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70" w:rsidRDefault="00BD4A0F">
      <w:bookmarkStart w:id="0" w:name="Bos"/>
      <w:r>
        <w:t xml:space="preserve"> </w:t>
      </w:r>
    </w:p>
    <w:tbl>
      <w:tblPr>
        <w:tblW w:w="5000" w:type="pct"/>
        <w:tblCellMar>
          <w:left w:w="10" w:type="dxa"/>
          <w:right w:w="10" w:type="dxa"/>
        </w:tblCellMar>
        <w:tblLook w:val="0000" w:firstRow="0" w:lastRow="0" w:firstColumn="0" w:lastColumn="0" w:noHBand="0" w:noVBand="0"/>
      </w:tblPr>
      <w:tblGrid>
        <w:gridCol w:w="1117"/>
        <w:gridCol w:w="6673"/>
        <w:gridCol w:w="2630"/>
      </w:tblGrid>
      <w:tr w:rsidR="001C04A3" w:rsidTr="00402756">
        <w:tc>
          <w:tcPr>
            <w:tcW w:w="1094" w:type="dxa"/>
            <w:shd w:val="clear" w:color="auto" w:fill="auto"/>
            <w:tcMar>
              <w:top w:w="0" w:type="dxa"/>
              <w:left w:w="108" w:type="dxa"/>
              <w:bottom w:w="0" w:type="dxa"/>
              <w:right w:w="108" w:type="dxa"/>
            </w:tcMar>
          </w:tcPr>
          <w:bookmarkEnd w:id="0"/>
          <w:p w:rsidR="001C04A3" w:rsidRDefault="001C04A3" w:rsidP="00402756">
            <w:pPr>
              <w:pStyle w:val="ust1"/>
              <w:rPr>
                <w:b/>
              </w:rPr>
            </w:pPr>
            <w:r>
              <w:rPr>
                <w:b/>
              </w:rPr>
              <w:t>Sayı:</w:t>
            </w:r>
          </w:p>
        </w:tc>
        <w:tc>
          <w:tcPr>
            <w:tcW w:w="6535" w:type="dxa"/>
            <w:shd w:val="clear" w:color="auto" w:fill="auto"/>
            <w:tcMar>
              <w:top w:w="0" w:type="dxa"/>
              <w:left w:w="108" w:type="dxa"/>
              <w:bottom w:w="0" w:type="dxa"/>
              <w:right w:w="108" w:type="dxa"/>
            </w:tcMar>
          </w:tcPr>
          <w:p w:rsidR="001C04A3" w:rsidRDefault="001C04A3" w:rsidP="00402756">
            <w:pPr>
              <w:pStyle w:val="ust1"/>
            </w:pPr>
            <w:r>
              <w:t>70540318-TİM.BAİB.GSK.</w:t>
            </w:r>
            <w:bookmarkStart w:id="1" w:name="EvrakNo"/>
            <w:sdt>
              <w:sdtPr>
                <w:alias w:val="Category"/>
                <w:tag w:val=""/>
                <w:id w:val="1728267136"/>
                <w:placeholder>
                  <w:docPart w:val="5C2DF54C74E44FCDBEA4C46F1C98B91A"/>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7640BB">
                  <w:rPr>
                    <w:rStyle w:val="YerTutucuMetni"/>
                  </w:rPr>
                  <w:t>[Category]</w:t>
                </w:r>
              </w:sdtContent>
            </w:sdt>
            <w:r>
              <w:t xml:space="preserve"> </w:t>
            </w:r>
            <w:bookmarkEnd w:id="1"/>
          </w:p>
        </w:tc>
        <w:tc>
          <w:tcPr>
            <w:tcW w:w="2575" w:type="dxa"/>
            <w:shd w:val="clear" w:color="auto" w:fill="auto"/>
            <w:tcMar>
              <w:top w:w="0" w:type="dxa"/>
              <w:left w:w="108" w:type="dxa"/>
              <w:bottom w:w="0" w:type="dxa"/>
              <w:right w:w="108" w:type="dxa"/>
            </w:tcMar>
          </w:tcPr>
          <w:p w:rsidR="001C04A3" w:rsidRDefault="001C04A3" w:rsidP="00402756">
            <w:pPr>
              <w:pStyle w:val="ust1"/>
              <w:jc w:val="right"/>
            </w:pPr>
            <w:r>
              <w:t xml:space="preserve">Antalya, </w:t>
            </w:r>
            <w:sdt>
              <w:sdtPr>
                <w:alias w:val="Keywords"/>
                <w:tag w:val=""/>
                <w:id w:val="961074181"/>
                <w:placeholder>
                  <w:docPart w:val="AD5E49E8B9554D8BB27A24F6405E8FC9"/>
                </w:placeholder>
                <w:dataBinding w:prefixMappings="xmlns:ns0='http://purl.org/dc/elements/1.1/' xmlns:ns1='http://schemas.openxmlformats.org/package/2006/metadata/core-properties' " w:xpath="/ns1:coreProperties[1]/ns1:keywords[1]" w:storeItemID="{6C3C8BC8-F283-45AE-878A-BAB7291924A1}"/>
                <w:text/>
              </w:sdtPr>
              <w:sdtEndPr/>
              <w:sdtContent>
                <w:proofErr w:type="gramStart"/>
                <w:r w:rsidR="00DF1434">
                  <w:t>13/07/2018</w:t>
                </w:r>
                <w:proofErr w:type="gramEnd"/>
              </w:sdtContent>
            </w:sdt>
            <w:r>
              <w:t xml:space="preserve">  </w:t>
            </w:r>
            <w:bookmarkStart w:id="2" w:name="Tarih"/>
            <w:r>
              <w:t xml:space="preserve"> </w:t>
            </w:r>
            <w:bookmarkEnd w:id="2"/>
            <w:r>
              <w:t xml:space="preserve"> </w:t>
            </w:r>
          </w:p>
        </w:tc>
      </w:tr>
      <w:tr w:rsidR="001C04A3" w:rsidTr="00402756">
        <w:tc>
          <w:tcPr>
            <w:tcW w:w="1094" w:type="dxa"/>
            <w:shd w:val="clear" w:color="auto" w:fill="auto"/>
            <w:tcMar>
              <w:top w:w="0" w:type="dxa"/>
              <w:left w:w="108" w:type="dxa"/>
              <w:bottom w:w="0" w:type="dxa"/>
              <w:right w:w="108" w:type="dxa"/>
            </w:tcMar>
          </w:tcPr>
          <w:p w:rsidR="001C04A3" w:rsidRDefault="001C04A3" w:rsidP="00402756">
            <w:pPr>
              <w:pStyle w:val="ust1"/>
              <w:rPr>
                <w:b/>
              </w:rPr>
            </w:pPr>
            <w:r>
              <w:rPr>
                <w:b/>
              </w:rPr>
              <w:t>Konu:</w:t>
            </w:r>
          </w:p>
        </w:tc>
        <w:bookmarkStart w:id="3" w:name="Konu"/>
        <w:tc>
          <w:tcPr>
            <w:tcW w:w="9110" w:type="dxa"/>
            <w:gridSpan w:val="2"/>
            <w:shd w:val="clear" w:color="auto" w:fill="auto"/>
            <w:tcMar>
              <w:top w:w="0" w:type="dxa"/>
              <w:left w:w="108" w:type="dxa"/>
              <w:bottom w:w="0" w:type="dxa"/>
              <w:right w:w="108" w:type="dxa"/>
            </w:tcMar>
          </w:tcPr>
          <w:p w:rsidR="001C04A3" w:rsidRDefault="005B189C" w:rsidP="00402756">
            <w:pPr>
              <w:pStyle w:val="ust1"/>
            </w:pPr>
            <w:sdt>
              <w:sdtPr>
                <w:alias w:val="Subject"/>
                <w:tag w:val=""/>
                <w:id w:val="-1945753398"/>
                <w:placeholder>
                  <w:docPart w:val="065B471B6E6D422FA5F159BB3489FE3F"/>
                </w:placeholder>
                <w:dataBinding w:prefixMappings="xmlns:ns0='http://purl.org/dc/elements/1.1/' xmlns:ns1='http://schemas.openxmlformats.org/package/2006/metadata/core-properties' " w:xpath="/ns1:coreProperties[1]/ns0:subject[1]" w:storeItemID="{6C3C8BC8-F283-45AE-878A-BAB7291924A1}"/>
                <w:text/>
              </w:sdtPr>
              <w:sdtEndPr/>
              <w:sdtContent>
                <w:r w:rsidR="00DF1434">
                  <w:t>Akdeniz Meyve Sineği Mücadelesi Genelgesi</w:t>
                </w:r>
              </w:sdtContent>
            </w:sdt>
            <w:r w:rsidR="001C04A3">
              <w:t xml:space="preserve"> </w:t>
            </w:r>
            <w:bookmarkEnd w:id="3"/>
          </w:p>
        </w:tc>
      </w:tr>
    </w:tbl>
    <w:p w:rsidR="00B57B70" w:rsidRDefault="00B57B70"/>
    <w:p w:rsidR="006A4991" w:rsidRPr="006A4991" w:rsidRDefault="006A4991" w:rsidP="006A4991">
      <w:pPr>
        <w:suppressAutoHyphens w:val="0"/>
        <w:autoSpaceDE w:val="0"/>
        <w:adjustRightInd w:val="0"/>
        <w:jc w:val="center"/>
        <w:textAlignment w:val="auto"/>
        <w:rPr>
          <w:rFonts w:eastAsia="Calibri"/>
          <w:color w:val="000000"/>
          <w:lang w:eastAsia="en-US"/>
        </w:rPr>
      </w:pPr>
      <w:r w:rsidRPr="006A4991">
        <w:rPr>
          <w:rFonts w:eastAsia="Calibri"/>
          <w:b/>
          <w:bCs/>
          <w:color w:val="000000"/>
          <w:lang w:eastAsia="en-US"/>
        </w:rPr>
        <w:t>BATI AKDENİZ İHRACATÇILAR BİRLİĞİ ÜYELERİNE</w:t>
      </w:r>
    </w:p>
    <w:p w:rsidR="006A4991" w:rsidRPr="006A4991" w:rsidRDefault="006A4991" w:rsidP="006A4991">
      <w:pPr>
        <w:autoSpaceDE w:val="0"/>
        <w:ind w:firstLine="360"/>
        <w:jc w:val="center"/>
        <w:rPr>
          <w:b/>
          <w:bCs/>
        </w:rPr>
      </w:pPr>
      <w:r w:rsidRPr="006A4991">
        <w:rPr>
          <w:b/>
          <w:bCs/>
        </w:rPr>
        <w:t>SİRKÜLER 2018-129</w:t>
      </w:r>
    </w:p>
    <w:p w:rsidR="006A4991" w:rsidRPr="006A4991" w:rsidRDefault="006A4991" w:rsidP="006A4991">
      <w:pPr>
        <w:autoSpaceDE w:val="0"/>
        <w:ind w:firstLine="360"/>
        <w:jc w:val="center"/>
        <w:rPr>
          <w:b/>
          <w:bCs/>
        </w:rPr>
      </w:pPr>
    </w:p>
    <w:p w:rsidR="006A4991" w:rsidRPr="006A4991" w:rsidRDefault="006A4991" w:rsidP="006A4991">
      <w:pPr>
        <w:autoSpaceDE w:val="0"/>
        <w:ind w:firstLine="360"/>
        <w:rPr>
          <w:b/>
          <w:bCs/>
          <w:i/>
        </w:rPr>
      </w:pPr>
    </w:p>
    <w:p w:rsidR="006A4991" w:rsidRPr="006A4991" w:rsidRDefault="006A4991" w:rsidP="006A4991">
      <w:pPr>
        <w:autoSpaceDE w:val="0"/>
        <w:ind w:firstLine="360"/>
        <w:rPr>
          <w:b/>
          <w:bCs/>
          <w:i/>
          <w:color w:val="000000"/>
        </w:rPr>
      </w:pPr>
      <w:r w:rsidRPr="006A4991">
        <w:rPr>
          <w:b/>
          <w:bCs/>
          <w:i/>
          <w:color w:val="000000"/>
        </w:rPr>
        <w:t>Sayın Üyemiz,</w:t>
      </w:r>
    </w:p>
    <w:p w:rsidR="006A4991" w:rsidRPr="006A4991" w:rsidRDefault="006A4991" w:rsidP="006A4991">
      <w:pPr>
        <w:autoSpaceDE w:val="0"/>
        <w:jc w:val="both"/>
        <w:rPr>
          <w:bCs/>
        </w:rPr>
      </w:pPr>
    </w:p>
    <w:p w:rsidR="006A4991" w:rsidRPr="006A4991" w:rsidRDefault="006A4991" w:rsidP="006A4991">
      <w:pPr>
        <w:autoSpaceDE w:val="0"/>
        <w:ind w:firstLine="360"/>
        <w:jc w:val="both"/>
        <w:rPr>
          <w:bCs/>
          <w:color w:val="000000"/>
        </w:rPr>
      </w:pPr>
      <w:r w:rsidRPr="006A4991">
        <w:rPr>
          <w:bCs/>
          <w:color w:val="000000"/>
        </w:rPr>
        <w:t xml:space="preserve">Gıda, Tarım ve Hayvancılık Bakanlığı Gıda ve Kontrol Genel Müdürlüğü’nden alınan yazıya atfen Antalya Valiliği İl Gıda, Tarım ve Hayvancılık Müdürlüğü’nden alınan yazıda, kış aylarının ılık geçmesi ve iklim şartlarının zararlının lehinde seyretmesi nedeniyle </w:t>
      </w:r>
      <w:proofErr w:type="spellStart"/>
      <w:r w:rsidRPr="006A4991">
        <w:rPr>
          <w:bCs/>
          <w:color w:val="000000"/>
        </w:rPr>
        <w:t>Turunçgilin</w:t>
      </w:r>
      <w:proofErr w:type="spellEnd"/>
      <w:r w:rsidRPr="006A4991">
        <w:rPr>
          <w:bCs/>
          <w:color w:val="000000"/>
        </w:rPr>
        <w:t xml:space="preserve"> en ön önemli zararlılarından biri olan Akdeniz Meyve Sineği (AMS) zararlısının </w:t>
      </w:r>
      <w:proofErr w:type="gramStart"/>
      <w:r w:rsidRPr="006A4991">
        <w:rPr>
          <w:bCs/>
          <w:color w:val="000000"/>
        </w:rPr>
        <w:t>popülasyon</w:t>
      </w:r>
      <w:proofErr w:type="gramEnd"/>
      <w:r w:rsidRPr="006A4991">
        <w:rPr>
          <w:bCs/>
          <w:color w:val="000000"/>
        </w:rPr>
        <w:t xml:space="preserve"> artışını kontrol altına almak, zamanında ve etkin bir şekilde mücadele yapılmasını sağlamak amacıyla Bakanlıkları tarafından 02.07.2018 tarih ve 74762099 – 320.99 – 43 sayılı “Akdeniz Meyve Sineği Mücadelesi </w:t>
      </w:r>
      <w:proofErr w:type="spellStart"/>
      <w:r w:rsidRPr="006A4991">
        <w:rPr>
          <w:bCs/>
          <w:color w:val="000000"/>
        </w:rPr>
        <w:t>Genelgesi”nin</w:t>
      </w:r>
      <w:proofErr w:type="spellEnd"/>
      <w:r w:rsidRPr="006A4991">
        <w:rPr>
          <w:bCs/>
          <w:color w:val="000000"/>
        </w:rPr>
        <w:t xml:space="preserve"> yayımlandığı bildirilmekte olup, söz konusu genelgenin bir örneği ekte yer almaktadır.</w:t>
      </w:r>
    </w:p>
    <w:p w:rsidR="006A4991" w:rsidRPr="006A4991" w:rsidRDefault="006A4991" w:rsidP="006A4991">
      <w:pPr>
        <w:autoSpaceDE w:val="0"/>
        <w:ind w:firstLine="360"/>
        <w:jc w:val="both"/>
        <w:rPr>
          <w:bCs/>
          <w:color w:val="000000"/>
        </w:rPr>
      </w:pPr>
    </w:p>
    <w:p w:rsidR="006A4991" w:rsidRPr="006A4991" w:rsidRDefault="006A4991" w:rsidP="006A4991">
      <w:pPr>
        <w:autoSpaceDE w:val="0"/>
        <w:ind w:firstLine="360"/>
        <w:jc w:val="both"/>
        <w:rPr>
          <w:bCs/>
          <w:color w:val="000000"/>
        </w:rPr>
      </w:pPr>
      <w:r w:rsidRPr="006A4991">
        <w:rPr>
          <w:bCs/>
          <w:color w:val="000000"/>
        </w:rPr>
        <w:t>Yazının devamında, bahse konu genelgede belirtilen hususlara titizlikle uyulması, gerekli tedbirlerin zamanında alınmasının gerektiği bildirilmektedir.</w:t>
      </w:r>
    </w:p>
    <w:p w:rsidR="006A4991" w:rsidRPr="006A4991" w:rsidRDefault="006A4991" w:rsidP="006A4991">
      <w:pPr>
        <w:autoSpaceDE w:val="0"/>
        <w:ind w:firstLine="360"/>
        <w:jc w:val="both"/>
        <w:rPr>
          <w:bCs/>
        </w:rPr>
      </w:pPr>
    </w:p>
    <w:p w:rsidR="006A4991" w:rsidRPr="006A4991" w:rsidRDefault="006A4991" w:rsidP="006A4991">
      <w:pPr>
        <w:shd w:val="clear" w:color="auto" w:fill="FFFFFF"/>
        <w:suppressAutoHyphens w:val="0"/>
        <w:autoSpaceDN/>
        <w:spacing w:after="100" w:afterAutospacing="1"/>
        <w:ind w:firstLine="360"/>
        <w:jc w:val="both"/>
        <w:textAlignment w:val="auto"/>
        <w:rPr>
          <w:color w:val="000000"/>
        </w:rPr>
      </w:pPr>
      <w:r w:rsidRPr="006A4991">
        <w:rPr>
          <w:color w:val="000000"/>
        </w:rPr>
        <w:t>Bilgilerini rica ederim.</w:t>
      </w:r>
    </w:p>
    <w:p w:rsidR="006A4991" w:rsidRPr="006A4991" w:rsidRDefault="006A4991" w:rsidP="006A4991">
      <w:pPr>
        <w:shd w:val="clear" w:color="auto" w:fill="FFFFFF"/>
        <w:suppressAutoHyphens w:val="0"/>
        <w:autoSpaceDN/>
        <w:spacing w:after="100" w:afterAutospacing="1"/>
        <w:ind w:firstLine="360"/>
        <w:jc w:val="both"/>
        <w:textAlignment w:val="auto"/>
        <w:rPr>
          <w:color w:val="000000"/>
        </w:rPr>
      </w:pPr>
    </w:p>
    <w:p w:rsidR="006A4991" w:rsidRPr="006A4991" w:rsidRDefault="006A4991" w:rsidP="006A4991">
      <w:pPr>
        <w:suppressAutoHyphens w:val="0"/>
        <w:autoSpaceDN/>
        <w:spacing w:after="60"/>
        <w:ind w:left="4248"/>
        <w:jc w:val="center"/>
        <w:textAlignment w:val="auto"/>
        <w:outlineLvl w:val="1"/>
        <w:rPr>
          <w:bCs/>
          <w:i/>
        </w:rPr>
      </w:pPr>
      <w:proofErr w:type="gramStart"/>
      <w:r w:rsidRPr="006A4991">
        <w:rPr>
          <w:bCs/>
          <w:i/>
        </w:rPr>
        <w:t>e</w:t>
      </w:r>
      <w:proofErr w:type="gramEnd"/>
      <w:r w:rsidRPr="006A4991">
        <w:rPr>
          <w:bCs/>
          <w:i/>
        </w:rPr>
        <w:t>-imzalıdır</w:t>
      </w:r>
    </w:p>
    <w:p w:rsidR="006A4991" w:rsidRPr="006A4991" w:rsidRDefault="006A4991" w:rsidP="006A4991">
      <w:pPr>
        <w:suppressAutoHyphens w:val="0"/>
        <w:autoSpaceDN/>
        <w:spacing w:after="60"/>
        <w:ind w:left="4248"/>
        <w:jc w:val="center"/>
        <w:textAlignment w:val="auto"/>
        <w:outlineLvl w:val="1"/>
        <w:rPr>
          <w:bCs/>
        </w:rPr>
      </w:pPr>
      <w:r w:rsidRPr="006A4991">
        <w:rPr>
          <w:b/>
          <w:bCs/>
        </w:rPr>
        <w:t>Fisun EVRENSEVDİ PEKTAŞ</w:t>
      </w:r>
    </w:p>
    <w:p w:rsidR="006A4991" w:rsidRPr="006A4991" w:rsidRDefault="006A4991" w:rsidP="006A4991">
      <w:pPr>
        <w:suppressAutoHyphens w:val="0"/>
        <w:autoSpaceDN/>
        <w:spacing w:after="60"/>
        <w:ind w:left="4248"/>
        <w:jc w:val="center"/>
        <w:textAlignment w:val="auto"/>
        <w:outlineLvl w:val="1"/>
        <w:rPr>
          <w:b/>
          <w:bCs/>
        </w:rPr>
      </w:pPr>
      <w:r w:rsidRPr="006A4991">
        <w:rPr>
          <w:b/>
          <w:bCs/>
        </w:rPr>
        <w:t>Genel Sekreter</w:t>
      </w:r>
    </w:p>
    <w:p w:rsidR="006A4991" w:rsidRPr="006A4991" w:rsidRDefault="006A4991" w:rsidP="006A4991"/>
    <w:p w:rsidR="006A4991" w:rsidRPr="006A4991" w:rsidRDefault="006A4991" w:rsidP="006A4991"/>
    <w:p w:rsidR="006A4991" w:rsidRPr="006A4991" w:rsidRDefault="006A4991" w:rsidP="006A4991"/>
    <w:p w:rsidR="006A4991" w:rsidRPr="006A4991" w:rsidRDefault="006A4991" w:rsidP="006A4991">
      <w:pPr>
        <w:rPr>
          <w:b/>
          <w:color w:val="000000"/>
        </w:rPr>
      </w:pPr>
    </w:p>
    <w:p w:rsidR="006A4991" w:rsidRPr="006A4991" w:rsidRDefault="006A4991" w:rsidP="006A4991">
      <w:pPr>
        <w:rPr>
          <w:b/>
          <w:color w:val="000000"/>
        </w:rPr>
      </w:pPr>
    </w:p>
    <w:p w:rsidR="006A4991" w:rsidRPr="006A4991" w:rsidRDefault="006A4991" w:rsidP="006A4991">
      <w:r w:rsidRPr="006A4991">
        <w:rPr>
          <w:b/>
          <w:color w:val="000000"/>
        </w:rPr>
        <w:t>EK:</w:t>
      </w:r>
      <w:r w:rsidRPr="006A4991">
        <w:rPr>
          <w:color w:val="000000"/>
        </w:rPr>
        <w:t xml:space="preserve"> </w:t>
      </w:r>
      <w:r w:rsidRPr="006A4991">
        <w:t>Akdeniz Meyve Sineği Mücadele Genelgesi</w:t>
      </w:r>
    </w:p>
    <w:p w:rsidR="006A4991" w:rsidRPr="006A4991" w:rsidRDefault="006A4991" w:rsidP="006A4991"/>
    <w:p w:rsidR="00DF1434" w:rsidRDefault="00DF1434" w:rsidP="006A4991">
      <w:pPr>
        <w:pStyle w:val="NormalWeb"/>
        <w:jc w:val="center"/>
      </w:pPr>
      <w:bookmarkStart w:id="4" w:name="_GoBack"/>
      <w:bookmarkEnd w:id="4"/>
    </w:p>
    <w:sectPr w:rsidR="00DF1434" w:rsidSect="000173C0">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34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89C" w:rsidRDefault="005B189C">
      <w:r>
        <w:separator/>
      </w:r>
    </w:p>
  </w:endnote>
  <w:endnote w:type="continuationSeparator" w:id="0">
    <w:p w:rsidR="005B189C" w:rsidRDefault="005B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5058"/>
      <w:gridCol w:w="5362"/>
    </w:tblGrid>
    <w:tr w:rsidR="00E257CD" w:rsidTr="00402756">
      <w:tc>
        <w:tcPr>
          <w:tcW w:w="4953"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pPr>
          <w:r>
            <w:t xml:space="preserve">Batı Akdeniz İhracatçılar Birliği Genel Sekreterliği </w:t>
          </w:r>
        </w:p>
      </w:tc>
      <w:tc>
        <w:tcPr>
          <w:tcW w:w="5251" w:type="dxa"/>
          <w:tcBorders>
            <w:top w:val="single" w:sz="4" w:space="0" w:color="000000"/>
          </w:tcBorders>
          <w:shd w:val="clear" w:color="auto" w:fill="auto"/>
          <w:tcMar>
            <w:top w:w="0" w:type="dxa"/>
            <w:left w:w="108" w:type="dxa"/>
            <w:bottom w:w="0" w:type="dxa"/>
            <w:right w:w="108" w:type="dxa"/>
          </w:tcMar>
        </w:tcPr>
        <w:p w:rsidR="00E257CD" w:rsidRDefault="00E257CD" w:rsidP="00E257CD">
          <w:pPr>
            <w:pStyle w:val="alt1"/>
            <w:jc w:val="right"/>
            <w:rPr>
              <w:b w:val="0"/>
            </w:rPr>
          </w:pPr>
          <w:bookmarkStart w:id="5" w:name="DepartmanSef"/>
          <w:r>
            <w:rPr>
              <w:b w:val="0"/>
            </w:rPr>
            <w:t xml:space="preserve"> </w:t>
          </w:r>
          <w:bookmarkEnd w:id="5"/>
          <w:r>
            <w:rPr>
              <w:b w:val="0"/>
            </w:rPr>
            <w:t xml:space="preserve"> </w:t>
          </w:r>
        </w:p>
      </w:tc>
    </w:tr>
    <w:tr w:rsidR="00E257CD" w:rsidTr="00402756">
      <w:tc>
        <w:tcPr>
          <w:tcW w:w="4953" w:type="dxa"/>
          <w:shd w:val="clear" w:color="auto" w:fill="auto"/>
          <w:tcMar>
            <w:top w:w="0" w:type="dxa"/>
            <w:left w:w="108" w:type="dxa"/>
            <w:bottom w:w="0" w:type="dxa"/>
            <w:right w:w="108" w:type="dxa"/>
          </w:tcMar>
        </w:tcPr>
        <w:p w:rsidR="00E257CD" w:rsidRDefault="00E257CD" w:rsidP="00E257CD">
          <w:pPr>
            <w:pStyle w:val="alt1"/>
            <w:rPr>
              <w:b w:val="0"/>
            </w:rPr>
          </w:pPr>
          <w:r>
            <w:rPr>
              <w:b w:val="0"/>
            </w:rPr>
            <w:t>Aspendos Bulvarı No:163 ANTALYA</w:t>
          </w:r>
        </w:p>
        <w:p w:rsidR="00E257CD" w:rsidRDefault="00E257CD" w:rsidP="00E257CD">
          <w:pPr>
            <w:pStyle w:val="alt1"/>
            <w:rPr>
              <w:b w:val="0"/>
            </w:rPr>
          </w:pPr>
          <w:r>
            <w:rPr>
              <w:b w:val="0"/>
            </w:rPr>
            <w:t>Telefon: (0242) 311 80 00 (PBX)   Faks</w:t>
          </w:r>
          <w:proofErr w:type="gramStart"/>
          <w:r>
            <w:rPr>
              <w:b w:val="0"/>
            </w:rPr>
            <w:t>.:</w:t>
          </w:r>
          <w:proofErr w:type="gramEnd"/>
          <w:r>
            <w:rPr>
              <w:b w:val="0"/>
            </w:rPr>
            <w:t xml:space="preserve"> (0242) 311 79 00</w:t>
          </w:r>
        </w:p>
        <w:p w:rsidR="00E257CD" w:rsidRDefault="00E257CD" w:rsidP="00E257CD">
          <w:pPr>
            <w:pStyle w:val="alt1"/>
            <w:rPr>
              <w:b w:val="0"/>
            </w:rPr>
          </w:pPr>
          <w:r>
            <w:rPr>
              <w:b w:val="0"/>
            </w:rPr>
            <w:t xml:space="preserve">KEP: baib@hs01.kep.tr     E-posta: baib@baib.gov.tr </w:t>
          </w:r>
        </w:p>
        <w:p w:rsidR="00E257CD" w:rsidRDefault="00E257CD" w:rsidP="00E257CD">
          <w:pPr>
            <w:pStyle w:val="alt1"/>
            <w:rPr>
              <w:b w:val="0"/>
            </w:rPr>
          </w:pPr>
          <w:r>
            <w:rPr>
              <w:b w:val="0"/>
            </w:rPr>
            <w:t>Elektronik Ağ: http://www.baib.gov.tr</w:t>
          </w:r>
        </w:p>
        <w:p w:rsidR="00E257CD" w:rsidRDefault="00E257CD" w:rsidP="00E257CD">
          <w:pPr>
            <w:pStyle w:val="alt1"/>
            <w:rPr>
              <w:b w:val="0"/>
            </w:rPr>
          </w:pPr>
          <w:bookmarkStart w:id="6" w:name="_Hlk495590588"/>
          <w:r w:rsidRPr="00E257CD">
            <w:rPr>
              <w:b w:val="0"/>
            </w:rPr>
            <w:t xml:space="preserve">Ayrıntılı bilgi için: </w:t>
          </w:r>
          <w:sdt>
            <w:sdtPr>
              <w:rPr>
                <w:b w:val="0"/>
              </w:rPr>
              <w:alias w:val="Manager"/>
              <w:tag w:val=""/>
              <w:id w:val="-1872373787"/>
              <w:placeholder>
                <w:docPart w:val="749598E0764640058117A01495CEF0AF"/>
              </w:placeholder>
              <w:dataBinding w:prefixMappings="xmlns:ns0='http://schemas.openxmlformats.org/officeDocument/2006/extended-properties' " w:xpath="/ns0:Properties[1]/ns0:Manager[1]" w:storeItemID="{6668398D-A668-4E3E-A5EB-62B293D839F1}"/>
              <w:text/>
            </w:sdtPr>
            <w:sdtEndPr/>
            <w:sdtContent>
              <w:r w:rsidR="00DF1434">
                <w:rPr>
                  <w:b w:val="0"/>
                </w:rPr>
                <w:t>FATİH KÖSEOĞLU</w:t>
              </w:r>
            </w:sdtContent>
          </w:sdt>
          <w:r w:rsidRPr="00E257CD">
            <w:rPr>
              <w:b w:val="0"/>
            </w:rPr>
            <w:t xml:space="preserve"> - </w:t>
          </w:r>
          <w:sdt>
            <w:sdtPr>
              <w:rPr>
                <w:b w:val="0"/>
              </w:rPr>
              <w:alias w:val="Company"/>
              <w:tag w:val=""/>
              <w:id w:val="-106199224"/>
              <w:placeholder>
                <w:docPart w:val="DDE9174FBFFA43B189351EAC39E31559"/>
              </w:placeholder>
              <w:dataBinding w:prefixMappings="xmlns:ns0='http://schemas.openxmlformats.org/officeDocument/2006/extended-properties' " w:xpath="/ns0:Properties[1]/ns0:Company[1]" w:storeItemID="{6668398D-A668-4E3E-A5EB-62B293D839F1}"/>
              <w:text/>
            </w:sdtPr>
            <w:sdtEndPr/>
            <w:sdtContent>
              <w:r w:rsidR="00DF1434">
                <w:rPr>
                  <w:b w:val="0"/>
                </w:rPr>
                <w:t>PROJE PERSONELİ</w:t>
              </w:r>
            </w:sdtContent>
          </w:sdt>
          <w:bookmarkEnd w:id="6"/>
        </w:p>
        <w:p w:rsidR="00E257CD" w:rsidRDefault="00E257CD" w:rsidP="00E257CD">
          <w:pPr>
            <w:pStyle w:val="alt1"/>
            <w:rPr>
              <w:b w:val="0"/>
            </w:rPr>
          </w:pPr>
        </w:p>
        <w:p w:rsidR="00E257CD" w:rsidRDefault="00E257CD" w:rsidP="00E257CD">
          <w:pPr>
            <w:pStyle w:val="alt1"/>
          </w:pPr>
        </w:p>
      </w:tc>
      <w:tc>
        <w:tcPr>
          <w:tcW w:w="5251" w:type="dxa"/>
          <w:shd w:val="clear" w:color="auto" w:fill="auto"/>
          <w:tcMar>
            <w:top w:w="0" w:type="dxa"/>
            <w:left w:w="108" w:type="dxa"/>
            <w:bottom w:w="0" w:type="dxa"/>
            <w:right w:w="108" w:type="dxa"/>
          </w:tcMar>
          <w:vAlign w:val="bottom"/>
        </w:tcPr>
        <w:p w:rsidR="00E257CD" w:rsidRDefault="00E257CD" w:rsidP="00E257CD">
          <w:pPr>
            <w:pStyle w:val="alt1"/>
          </w:pPr>
        </w:p>
      </w:tc>
    </w:tr>
  </w:tbl>
  <w:p w:rsidR="001C04A3" w:rsidRDefault="001C04A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5B189C">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89C" w:rsidRDefault="005B189C">
      <w:r>
        <w:rPr>
          <w:color w:val="000000"/>
        </w:rPr>
        <w:separator/>
      </w:r>
    </w:p>
  </w:footnote>
  <w:footnote w:type="continuationSeparator" w:id="0">
    <w:p w:rsidR="005B189C" w:rsidRDefault="005B1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4A3" w:rsidRDefault="001C04A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 w:type="dxa"/>
        <w:right w:w="10" w:type="dxa"/>
      </w:tblCellMar>
      <w:tblLook w:val="0000" w:firstRow="0" w:lastRow="0" w:firstColumn="0" w:lastColumn="0" w:noHBand="0" w:noVBand="0"/>
    </w:tblPr>
    <w:tblGrid>
      <w:gridCol w:w="2605"/>
      <w:gridCol w:w="5210"/>
      <w:gridCol w:w="2605"/>
    </w:tblGrid>
    <w:tr w:rsidR="001C04A3" w:rsidTr="00402756">
      <w:trPr>
        <w:trHeight w:val="2162"/>
      </w:trPr>
      <w:tc>
        <w:tcPr>
          <w:tcW w:w="2551" w:type="dxa"/>
          <w:shd w:val="clear" w:color="auto" w:fill="auto"/>
          <w:tcMar>
            <w:top w:w="0" w:type="dxa"/>
            <w:left w:w="108" w:type="dxa"/>
            <w:bottom w:w="0" w:type="dxa"/>
            <w:right w:w="108" w:type="dxa"/>
          </w:tcMar>
          <w:vAlign w:val="center"/>
        </w:tcPr>
        <w:p w:rsidR="001C04A3" w:rsidRDefault="001C04A3" w:rsidP="001C04A3">
          <w:pPr>
            <w:pStyle w:val="ust1"/>
          </w:pPr>
          <w:r>
            <w:rPr>
              <w:noProof/>
            </w:rPr>
            <w:drawing>
              <wp:inline distT="0" distB="0" distL="0" distR="0" wp14:anchorId="4A941F42" wp14:editId="2F8011D3">
                <wp:extent cx="485775" cy="771525"/>
                <wp:effectExtent l="0" t="0" r="9525" b="9525"/>
                <wp:docPr id="1" name="Resim 1" descr="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85775" cy="771525"/>
                        </a:xfrm>
                        <a:prstGeom prst="rect">
                          <a:avLst/>
                        </a:prstGeom>
                        <a:noFill/>
                        <a:ln>
                          <a:noFill/>
                          <a:prstDash/>
                        </a:ln>
                      </pic:spPr>
                    </pic:pic>
                  </a:graphicData>
                </a:graphic>
              </wp:inline>
            </w:drawing>
          </w:r>
        </w:p>
      </w:tc>
      <w:tc>
        <w:tcPr>
          <w:tcW w:w="5102" w:type="dxa"/>
          <w:shd w:val="clear" w:color="auto" w:fill="auto"/>
          <w:tcMar>
            <w:top w:w="0" w:type="dxa"/>
            <w:left w:w="108" w:type="dxa"/>
            <w:bottom w:w="0" w:type="dxa"/>
            <w:right w:w="108" w:type="dxa"/>
          </w:tcMar>
          <w:vAlign w:val="center"/>
        </w:tcPr>
        <w:p w:rsidR="001C04A3" w:rsidRDefault="001C04A3" w:rsidP="001C04A3">
          <w:pPr>
            <w:pStyle w:val="ust1"/>
            <w:jc w:val="center"/>
          </w:pPr>
          <w:r>
            <w:rPr>
              <w:noProof/>
            </w:rPr>
            <w:drawing>
              <wp:inline distT="0" distB="0" distL="0" distR="0" wp14:anchorId="5F38A63D" wp14:editId="1B4E6328">
                <wp:extent cx="923928" cy="609603"/>
                <wp:effectExtent l="0" t="0" r="9522" b="0"/>
                <wp:docPr id="2" name="Resim 2" descr="baib logo big-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923928" cy="609603"/>
                        </a:xfrm>
                        <a:prstGeom prst="rect">
                          <a:avLst/>
                        </a:prstGeom>
                        <a:noFill/>
                        <a:ln>
                          <a:noFill/>
                          <a:prstDash/>
                        </a:ln>
                      </pic:spPr>
                    </pic:pic>
                  </a:graphicData>
                </a:graphic>
              </wp:inline>
            </w:drawing>
          </w:r>
          <w:r>
            <w:br/>
          </w:r>
        </w:p>
        <w:p w:rsidR="001C04A3" w:rsidRDefault="001C04A3" w:rsidP="001C04A3">
          <w:pPr>
            <w:pStyle w:val="ust1"/>
            <w:jc w:val="center"/>
            <w:rPr>
              <w:b/>
              <w:sz w:val="20"/>
              <w:szCs w:val="20"/>
            </w:rPr>
          </w:pPr>
          <w:r>
            <w:rPr>
              <w:b/>
              <w:sz w:val="20"/>
              <w:szCs w:val="20"/>
            </w:rPr>
            <w:t>BATI AKDENİZ İHRACATÇILAR BİRLİĞİ</w:t>
          </w:r>
        </w:p>
        <w:p w:rsidR="001C04A3" w:rsidRDefault="001C04A3" w:rsidP="001C04A3">
          <w:pPr>
            <w:pStyle w:val="ust1"/>
            <w:jc w:val="center"/>
            <w:rPr>
              <w:b/>
              <w:sz w:val="20"/>
              <w:szCs w:val="20"/>
            </w:rPr>
          </w:pPr>
          <w:r>
            <w:rPr>
              <w:b/>
              <w:sz w:val="20"/>
              <w:szCs w:val="20"/>
            </w:rPr>
            <w:t>GENEL SEKRETERLİĞİ</w:t>
          </w:r>
        </w:p>
      </w:tc>
      <w:tc>
        <w:tcPr>
          <w:tcW w:w="2551" w:type="dxa"/>
          <w:shd w:val="clear" w:color="auto" w:fill="auto"/>
          <w:tcMar>
            <w:top w:w="0" w:type="dxa"/>
            <w:left w:w="108" w:type="dxa"/>
            <w:bottom w:w="0" w:type="dxa"/>
            <w:right w:w="108" w:type="dxa"/>
          </w:tcMar>
          <w:vAlign w:val="center"/>
        </w:tcPr>
        <w:p w:rsidR="001C04A3" w:rsidRDefault="001C04A3" w:rsidP="001C04A3">
          <w:pPr>
            <w:pStyle w:val="ust1"/>
            <w:jc w:val="right"/>
          </w:pPr>
          <w:r>
            <w:rPr>
              <w:noProof/>
            </w:rPr>
            <w:drawing>
              <wp:inline distT="0" distB="0" distL="0" distR="0" wp14:anchorId="293EA5B6" wp14:editId="63680916">
                <wp:extent cx="657225" cy="790571"/>
                <wp:effectExtent l="0" t="0" r="9525" b="0"/>
                <wp:docPr id="3" name="Resim 3" descr="expo20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225" cy="790571"/>
                        </a:xfrm>
                        <a:prstGeom prst="rect">
                          <a:avLst/>
                        </a:prstGeom>
                        <a:noFill/>
                        <a:ln>
                          <a:noFill/>
                          <a:prstDash/>
                        </a:ln>
                      </pic:spPr>
                    </pic:pic>
                  </a:graphicData>
                </a:graphic>
              </wp:inline>
            </w:drawing>
          </w:r>
        </w:p>
      </w:tc>
    </w:tr>
  </w:tbl>
  <w:p w:rsidR="001C04A3" w:rsidRDefault="001C04A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644" w:rsidRDefault="005B189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B70"/>
    <w:rsid w:val="000173C0"/>
    <w:rsid w:val="00090D1B"/>
    <w:rsid w:val="001C04A3"/>
    <w:rsid w:val="005B189C"/>
    <w:rsid w:val="006A4991"/>
    <w:rsid w:val="00710EEA"/>
    <w:rsid w:val="007752D5"/>
    <w:rsid w:val="009D4572"/>
    <w:rsid w:val="00B50BDA"/>
    <w:rsid w:val="00B57B70"/>
    <w:rsid w:val="00BD4A0F"/>
    <w:rsid w:val="00BE6CCF"/>
    <w:rsid w:val="00DF1434"/>
    <w:rsid w:val="00E257CD"/>
    <w:rsid w:val="00E374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DF1434"/>
    <w:rPr>
      <w:rFonts w:ascii="Tahoma" w:hAnsi="Tahoma" w:cs="Tahoma"/>
      <w:sz w:val="16"/>
      <w:szCs w:val="16"/>
    </w:rPr>
  </w:style>
  <w:style w:type="character" w:customStyle="1" w:styleId="BalonMetniChar">
    <w:name w:val="Balon Metni Char"/>
    <w:basedOn w:val="VarsaylanParagrafYazTipi"/>
    <w:link w:val="BalonMetni"/>
    <w:uiPriority w:val="99"/>
    <w:semiHidden/>
    <w:rsid w:val="00DF1434"/>
    <w:rPr>
      <w:rFonts w:ascii="Tahoma" w:hAnsi="Tahoma" w:cs="Tahoma"/>
      <w:sz w:val="16"/>
      <w:szCs w:val="16"/>
    </w:rPr>
  </w:style>
  <w:style w:type="paragraph" w:styleId="NormalWeb">
    <w:name w:val="Normal (Web)"/>
    <w:basedOn w:val="Normal"/>
    <w:uiPriority w:val="99"/>
    <w:unhideWhenUsed/>
    <w:rsid w:val="00DF1434"/>
    <w:pPr>
      <w:suppressAutoHyphens w:val="0"/>
      <w:autoSpaceDN/>
      <w:spacing w:after="100" w:afterAutospacing="1"/>
      <w:textAlignment w:val="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sz w:val="24"/>
      <w:szCs w:val="24"/>
    </w:rPr>
  </w:style>
  <w:style w:type="paragraph" w:styleId="Balk1">
    <w:name w:val="heading 1"/>
    <w:basedOn w:val="Normal"/>
    <w:next w:val="Normal"/>
    <w:pPr>
      <w:keepNext/>
      <w:outlineLvl w:val="0"/>
    </w:pPr>
    <w:rPr>
      <w:bCs/>
    </w:rPr>
  </w:style>
  <w:style w:type="paragraph" w:styleId="Balk2">
    <w:name w:val="heading 2"/>
    <w:basedOn w:val="Normal"/>
    <w:next w:val="Normal"/>
    <w:pPr>
      <w:keepNext/>
      <w:outlineLvl w:val="1"/>
    </w:pPr>
    <w:rPr>
      <w:rFonts w:cs="Arial"/>
      <w:bCs/>
      <w:iCs/>
      <w:szCs w:val="28"/>
    </w:rPr>
  </w:style>
  <w:style w:type="paragraph" w:styleId="Balk3">
    <w:name w:val="heading 3"/>
    <w:basedOn w:val="Normal"/>
    <w:next w:val="Normal"/>
    <w:pPr>
      <w:keepNext/>
      <w:outlineLvl w:val="2"/>
    </w:pPr>
    <w:rPr>
      <w:rFonts w:cs="Arial"/>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pPr>
      <w:tabs>
        <w:tab w:val="center" w:pos="4536"/>
        <w:tab w:val="right" w:pos="9072"/>
      </w:tabs>
    </w:pPr>
  </w:style>
  <w:style w:type="paragraph" w:customStyle="1" w:styleId="Altbilgi1">
    <w:name w:val="Altbilgi1"/>
    <w:basedOn w:val="Normal"/>
    <w:pPr>
      <w:tabs>
        <w:tab w:val="center" w:pos="4536"/>
        <w:tab w:val="right" w:pos="9072"/>
      </w:tabs>
    </w:pPr>
  </w:style>
  <w:style w:type="character" w:styleId="Kpr">
    <w:name w:val="Hyperlink"/>
    <w:rPr>
      <w:rFonts w:ascii="Times New Roman" w:hAnsi="Times New Roman"/>
      <w:color w:val="0000FF"/>
      <w:u w:val="single"/>
    </w:rPr>
  </w:style>
  <w:style w:type="character" w:customStyle="1" w:styleId="stbilgiChar">
    <w:name w:val="Üstbilgi Char"/>
    <w:rPr>
      <w:sz w:val="24"/>
      <w:szCs w:val="24"/>
      <w:lang w:val="tr-TR" w:eastAsia="tr-TR" w:bidi="ar-SA"/>
    </w:rPr>
  </w:style>
  <w:style w:type="character" w:customStyle="1" w:styleId="AltbilgiChar">
    <w:name w:val="Altbilgi Char"/>
    <w:rPr>
      <w:sz w:val="24"/>
      <w:szCs w:val="24"/>
      <w:lang w:val="tr-TR" w:eastAsia="tr-TR" w:bidi="ar-SA"/>
    </w:rPr>
  </w:style>
  <w:style w:type="paragraph" w:customStyle="1" w:styleId="ust1">
    <w:name w:val="ust1"/>
    <w:pPr>
      <w:suppressAutoHyphens/>
    </w:pPr>
    <w:rPr>
      <w:sz w:val="24"/>
      <w:szCs w:val="24"/>
    </w:rPr>
  </w:style>
  <w:style w:type="paragraph" w:customStyle="1" w:styleId="alt1">
    <w:name w:val="alt1"/>
    <w:pPr>
      <w:suppressAutoHyphens/>
    </w:pPr>
    <w:rPr>
      <w:b/>
      <w:bCs/>
      <w:sz w:val="16"/>
      <w:szCs w:val="16"/>
    </w:rPr>
  </w:style>
  <w:style w:type="paragraph" w:styleId="stbilgi">
    <w:name w:val="header"/>
    <w:basedOn w:val="Normal"/>
    <w:link w:val="stbilgiChar1"/>
    <w:uiPriority w:val="99"/>
    <w:unhideWhenUsed/>
    <w:pPr>
      <w:tabs>
        <w:tab w:val="center" w:pos="4536"/>
        <w:tab w:val="right" w:pos="9072"/>
      </w:tabs>
    </w:pPr>
  </w:style>
  <w:style w:type="character" w:customStyle="1" w:styleId="stbilgiChar1">
    <w:name w:val="Üstbilgi Char1"/>
    <w:basedOn w:val="VarsaylanParagrafYazTipi"/>
    <w:link w:val="stbilgi"/>
    <w:uiPriority w:val="99"/>
    <w:rPr>
      <w:sz w:val="24"/>
      <w:szCs w:val="24"/>
    </w:rPr>
  </w:style>
  <w:style w:type="paragraph" w:styleId="Altbilgi">
    <w:name w:val="footer"/>
    <w:basedOn w:val="Normal"/>
    <w:link w:val="AltbilgiChar1"/>
    <w:uiPriority w:val="99"/>
    <w:unhideWhenUsed/>
    <w:pPr>
      <w:tabs>
        <w:tab w:val="center" w:pos="4536"/>
        <w:tab w:val="right" w:pos="9072"/>
      </w:tabs>
    </w:pPr>
  </w:style>
  <w:style w:type="character" w:customStyle="1" w:styleId="AltbilgiChar1">
    <w:name w:val="Altbilgi Char1"/>
    <w:basedOn w:val="VarsaylanParagrafYazTipi"/>
    <w:link w:val="Altbilgi"/>
    <w:uiPriority w:val="99"/>
    <w:rPr>
      <w:sz w:val="24"/>
      <w:szCs w:val="24"/>
    </w:rPr>
  </w:style>
  <w:style w:type="character" w:styleId="YerTutucuMetni">
    <w:name w:val="Placeholder Text"/>
    <w:basedOn w:val="VarsaylanParagrafYazTipi"/>
    <w:uiPriority w:val="99"/>
    <w:semiHidden/>
    <w:rsid w:val="00E37492"/>
    <w:rPr>
      <w:color w:val="808080"/>
    </w:rPr>
  </w:style>
  <w:style w:type="paragraph" w:styleId="BalonMetni">
    <w:name w:val="Balloon Text"/>
    <w:basedOn w:val="Normal"/>
    <w:link w:val="BalonMetniChar"/>
    <w:uiPriority w:val="99"/>
    <w:semiHidden/>
    <w:unhideWhenUsed/>
    <w:rsid w:val="00DF1434"/>
    <w:rPr>
      <w:rFonts w:ascii="Tahoma" w:hAnsi="Tahoma" w:cs="Tahoma"/>
      <w:sz w:val="16"/>
      <w:szCs w:val="16"/>
    </w:rPr>
  </w:style>
  <w:style w:type="character" w:customStyle="1" w:styleId="BalonMetniChar">
    <w:name w:val="Balon Metni Char"/>
    <w:basedOn w:val="VarsaylanParagrafYazTipi"/>
    <w:link w:val="BalonMetni"/>
    <w:uiPriority w:val="99"/>
    <w:semiHidden/>
    <w:rsid w:val="00DF1434"/>
    <w:rPr>
      <w:rFonts w:ascii="Tahoma" w:hAnsi="Tahoma" w:cs="Tahoma"/>
      <w:sz w:val="16"/>
      <w:szCs w:val="16"/>
    </w:rPr>
  </w:style>
  <w:style w:type="paragraph" w:styleId="NormalWeb">
    <w:name w:val="Normal (Web)"/>
    <w:basedOn w:val="Normal"/>
    <w:uiPriority w:val="99"/>
    <w:unhideWhenUsed/>
    <w:rsid w:val="00DF1434"/>
    <w:pPr>
      <w:suppressAutoHyphens w:val="0"/>
      <w:autoSpaceDN/>
      <w:spacing w:after="100" w:afterAutospacing="1"/>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2DF54C74E44FCDBEA4C46F1C98B91A"/>
        <w:category>
          <w:name w:val="General"/>
          <w:gallery w:val="placeholder"/>
        </w:category>
        <w:types>
          <w:type w:val="bbPlcHdr"/>
        </w:types>
        <w:behaviors>
          <w:behavior w:val="content"/>
        </w:behaviors>
        <w:guid w:val="{94AC0E3A-2EBF-4171-A8BF-A46CE2E92DEC}"/>
      </w:docPartPr>
      <w:docPartBody>
        <w:p w:rsidR="00CD0B80" w:rsidRDefault="002008C0" w:rsidP="002008C0">
          <w:pPr>
            <w:pStyle w:val="5C2DF54C74E44FCDBEA4C46F1C98B91A"/>
          </w:pPr>
          <w:r w:rsidRPr="007640BB">
            <w:rPr>
              <w:rStyle w:val="YerTutucuMetni"/>
            </w:rPr>
            <w:t>[Category]</w:t>
          </w:r>
        </w:p>
      </w:docPartBody>
    </w:docPart>
    <w:docPart>
      <w:docPartPr>
        <w:name w:val="AD5E49E8B9554D8BB27A24F6405E8FC9"/>
        <w:category>
          <w:name w:val="General"/>
          <w:gallery w:val="placeholder"/>
        </w:category>
        <w:types>
          <w:type w:val="bbPlcHdr"/>
        </w:types>
        <w:behaviors>
          <w:behavior w:val="content"/>
        </w:behaviors>
        <w:guid w:val="{018C63A0-B498-42C9-97A3-9B0AA19C7795}"/>
      </w:docPartPr>
      <w:docPartBody>
        <w:p w:rsidR="00CD0B80" w:rsidRDefault="002008C0" w:rsidP="002008C0">
          <w:pPr>
            <w:pStyle w:val="AD5E49E8B9554D8BB27A24F6405E8FC9"/>
          </w:pPr>
          <w:r w:rsidRPr="007640BB">
            <w:rPr>
              <w:rStyle w:val="YerTutucuMetni"/>
            </w:rPr>
            <w:t>[Keywords]</w:t>
          </w:r>
        </w:p>
      </w:docPartBody>
    </w:docPart>
    <w:docPart>
      <w:docPartPr>
        <w:name w:val="065B471B6E6D422FA5F159BB3489FE3F"/>
        <w:category>
          <w:name w:val="General"/>
          <w:gallery w:val="placeholder"/>
        </w:category>
        <w:types>
          <w:type w:val="bbPlcHdr"/>
        </w:types>
        <w:behaviors>
          <w:behavior w:val="content"/>
        </w:behaviors>
        <w:guid w:val="{38462D8B-6B90-4939-B6EC-A2092AFC004C}"/>
      </w:docPartPr>
      <w:docPartBody>
        <w:p w:rsidR="00CD0B80" w:rsidRDefault="002008C0" w:rsidP="002008C0">
          <w:pPr>
            <w:pStyle w:val="065B471B6E6D422FA5F159BB3489FE3F"/>
          </w:pPr>
          <w:r w:rsidRPr="007640BB">
            <w:rPr>
              <w:rStyle w:val="YerTutucuMetni"/>
            </w:rPr>
            <w:t>[Subject]</w:t>
          </w:r>
        </w:p>
      </w:docPartBody>
    </w:docPart>
    <w:docPart>
      <w:docPartPr>
        <w:name w:val="749598E0764640058117A01495CEF0AF"/>
        <w:category>
          <w:name w:val="General"/>
          <w:gallery w:val="placeholder"/>
        </w:category>
        <w:types>
          <w:type w:val="bbPlcHdr"/>
        </w:types>
        <w:behaviors>
          <w:behavior w:val="content"/>
        </w:behaviors>
        <w:guid w:val="{97E1EC09-0B7E-4BB3-9DC3-D6C43C6045F7}"/>
      </w:docPartPr>
      <w:docPartBody>
        <w:p w:rsidR="00CD0B80" w:rsidRDefault="002008C0" w:rsidP="002008C0">
          <w:pPr>
            <w:pStyle w:val="749598E0764640058117A01495CEF0AF"/>
          </w:pPr>
          <w:r w:rsidRPr="007640BB">
            <w:rPr>
              <w:rStyle w:val="YerTutucuMetni"/>
            </w:rPr>
            <w:t>[Manager]</w:t>
          </w:r>
        </w:p>
      </w:docPartBody>
    </w:docPart>
    <w:docPart>
      <w:docPartPr>
        <w:name w:val="DDE9174FBFFA43B189351EAC39E31559"/>
        <w:category>
          <w:name w:val="General"/>
          <w:gallery w:val="placeholder"/>
        </w:category>
        <w:types>
          <w:type w:val="bbPlcHdr"/>
        </w:types>
        <w:behaviors>
          <w:behavior w:val="content"/>
        </w:behaviors>
        <w:guid w:val="{22128D71-6823-4884-AFC2-1CA794D924BF}"/>
      </w:docPartPr>
      <w:docPartBody>
        <w:p w:rsidR="00CD0B80" w:rsidRDefault="002008C0" w:rsidP="002008C0">
          <w:pPr>
            <w:pStyle w:val="DDE9174FBFFA43B189351EAC39E31559"/>
          </w:pPr>
          <w:r w:rsidRPr="007640BB">
            <w:rPr>
              <w:rStyle w:val="YerTutucuMetni"/>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C0"/>
    <w:rsid w:val="00092FF1"/>
    <w:rsid w:val="001F11C3"/>
    <w:rsid w:val="002008C0"/>
    <w:rsid w:val="00A82D88"/>
    <w:rsid w:val="00B8042B"/>
    <w:rsid w:val="00CD0B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8C0"/>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008C0"/>
    <w:rPr>
      <w:color w:val="808080"/>
    </w:rPr>
  </w:style>
  <w:style w:type="paragraph" w:customStyle="1" w:styleId="5C2DF54C74E44FCDBEA4C46F1C98B91A">
    <w:name w:val="5C2DF54C74E44FCDBEA4C46F1C98B91A"/>
    <w:rsid w:val="002008C0"/>
  </w:style>
  <w:style w:type="paragraph" w:customStyle="1" w:styleId="AD5E49E8B9554D8BB27A24F6405E8FC9">
    <w:name w:val="AD5E49E8B9554D8BB27A24F6405E8FC9"/>
    <w:rsid w:val="002008C0"/>
  </w:style>
  <w:style w:type="paragraph" w:customStyle="1" w:styleId="065B471B6E6D422FA5F159BB3489FE3F">
    <w:name w:val="065B471B6E6D422FA5F159BB3489FE3F"/>
    <w:rsid w:val="002008C0"/>
  </w:style>
  <w:style w:type="paragraph" w:customStyle="1" w:styleId="749598E0764640058117A01495CEF0AF">
    <w:name w:val="749598E0764640058117A01495CEF0AF"/>
    <w:rsid w:val="002008C0"/>
  </w:style>
  <w:style w:type="paragraph" w:customStyle="1" w:styleId="DDE9174FBFFA43B189351EAC39E31559">
    <w:name w:val="DDE9174FBFFA43B189351EAC39E31559"/>
    <w:rsid w:val="002008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Turkçe Antetli Kağıt</vt:lpstr>
    </vt:vector>
  </TitlesOfParts>
  <Manager>FATİH KÖSEOĞLU</Manager>
  <Company>PROJE PERSONELİ</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Turkçe Antetli Kağıt</dc:title>
  <dc:subject>Akdeniz Meyve Sineği Mücadelesi Genelgesi</dc:subject>
  <dc:creator>Chronicle</dc:creator>
  <cp:keywords>13/07/2018</cp:keywords>
  <cp:lastModifiedBy>Sinem ÖNER</cp:lastModifiedBy>
  <cp:revision>46</cp:revision>
  <cp:lastPrinted>2014-06-26T13:14:00Z</cp:lastPrinted>
  <dcterms:created xsi:type="dcterms:W3CDTF">2017-10-11T12:52:00Z</dcterms:created>
  <dcterms:modified xsi:type="dcterms:W3CDTF">2018-07-16T08:22:00Z</dcterms:modified>
</cp:coreProperties>
</file>